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3"/>
      </w:tblGrid>
      <w:tr w:rsidR="00B956A9" w:rsidRPr="00B956A9" w:rsidTr="00B76BB4">
        <w:tc>
          <w:tcPr>
            <w:tcW w:w="2026" w:type="pct"/>
          </w:tcPr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="00B956A9"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="00B956A9"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="00337692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B956A9" w:rsidRPr="00B956A9" w:rsidRDefault="009A7C57" w:rsidP="003E283E">
            <w:pPr>
              <w:pStyle w:val="2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ХАКИМИЯ</w:t>
            </w:r>
            <w:r w:rsidR="00B956A9" w:rsidRPr="00B956A9">
              <w:rPr>
                <w:rFonts w:ascii="Times New Roman" w:hAnsi="Times New Roman"/>
              </w:rPr>
              <w:t>ТЕ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</w:rPr>
              <w:t xml:space="preserve">452219, </w:t>
            </w:r>
            <w:proofErr w:type="spellStart"/>
            <w:r w:rsidRPr="00B956A9">
              <w:rPr>
                <w:rFonts w:ascii="Times New Roman" w:hAnsi="Times New Roman"/>
              </w:rPr>
              <w:t>Рапат</w:t>
            </w:r>
            <w:proofErr w:type="spellEnd"/>
            <w:r w:rsidRPr="00B956A9">
              <w:rPr>
                <w:rFonts w:ascii="Times New Roman" w:hAnsi="Times New Roman"/>
              </w:rPr>
              <w:t xml:space="preserve"> </w:t>
            </w:r>
            <w:proofErr w:type="spellStart"/>
            <w:r w:rsidRPr="00B956A9">
              <w:rPr>
                <w:rFonts w:ascii="Times New Roman" w:hAnsi="Times New Roman"/>
              </w:rPr>
              <w:t>ауылы</w:t>
            </w:r>
            <w:proofErr w:type="spellEnd"/>
            <w:r w:rsidRPr="00B956A9">
              <w:rPr>
                <w:rFonts w:ascii="Times New Roman" w:hAnsi="Times New Roman"/>
              </w:rPr>
              <w:t>, Ленин урамы,12</w:t>
            </w: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Cs w:val="0"/>
              </w:rPr>
              <w:t>тел. (34796) 26-8-05</w:t>
            </w:r>
          </w:p>
        </w:tc>
        <w:tc>
          <w:tcPr>
            <w:tcW w:w="885" w:type="pct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B956A9" w:rsidRPr="00B956A9" w:rsidRDefault="00B956A9" w:rsidP="003E283E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</w:rPr>
            </w:pPr>
            <w:r w:rsidRPr="00B956A9">
              <w:rPr>
                <w:rFonts w:ascii="Times New Roman" w:hAnsi="Times New Roman"/>
              </w:rPr>
              <w:t>Рапатовский</w:t>
            </w:r>
            <w:r w:rsidRPr="00B956A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 xml:space="preserve">452219, село </w:t>
            </w:r>
            <w:proofErr w:type="spellStart"/>
            <w:r w:rsidRPr="00B956A9">
              <w:rPr>
                <w:rFonts w:ascii="Times New Roman" w:hAnsi="Times New Roman" w:cs="Times New Roman"/>
                <w:sz w:val="18"/>
              </w:rPr>
              <w:t>Рапатово</w:t>
            </w:r>
            <w:proofErr w:type="spellEnd"/>
            <w:r w:rsidRPr="00B956A9">
              <w:rPr>
                <w:rFonts w:ascii="Times New Roman" w:hAnsi="Times New Roman" w:cs="Times New Roman"/>
                <w:sz w:val="18"/>
              </w:rPr>
              <w:t>, ул. Ленина,12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6A9" w:rsidRPr="00455AFC" w:rsidTr="00B76BB4">
        <w:trPr>
          <w:trHeight w:val="80"/>
        </w:trPr>
        <w:tc>
          <w:tcPr>
            <w:tcW w:w="5000" w:type="pct"/>
            <w:gridSpan w:val="3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05169" w:rsidRPr="00705169" w:rsidRDefault="00B956A9" w:rsidP="00705169">
      <w:pPr>
        <w:tabs>
          <w:tab w:val="left" w:pos="5760"/>
        </w:tabs>
        <w:spacing w:before="240"/>
        <w:ind w:left="-426"/>
        <w:rPr>
          <w:rFonts w:ascii="Times New Roman" w:hAnsi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91E8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E84">
        <w:rPr>
          <w:rFonts w:ascii="Times New Roman" w:hAnsi="Times New Roman"/>
          <w:color w:val="000000"/>
          <w:sz w:val="28"/>
          <w:szCs w:val="28"/>
        </w:rPr>
        <w:t>24» январ</w:t>
      </w:r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ь 2022 </w:t>
      </w:r>
      <w:proofErr w:type="spellStart"/>
      <w:r w:rsidR="00705169" w:rsidRPr="00705169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.                     </w:t>
      </w:r>
      <w:r w:rsidR="00191E84">
        <w:rPr>
          <w:rFonts w:ascii="Times New Roman" w:hAnsi="Times New Roman"/>
          <w:color w:val="000000"/>
          <w:sz w:val="28"/>
          <w:szCs w:val="28"/>
        </w:rPr>
        <w:t xml:space="preserve">      № 01               от  «24» января</w:t>
      </w:r>
      <w:r w:rsidR="00705169" w:rsidRPr="00705169">
        <w:rPr>
          <w:rFonts w:ascii="Times New Roman" w:hAnsi="Times New Roman"/>
          <w:color w:val="000000"/>
          <w:sz w:val="28"/>
          <w:szCs w:val="28"/>
        </w:rPr>
        <w:t xml:space="preserve"> 2022  г.        </w:t>
      </w:r>
    </w:p>
    <w:p w:rsidR="00705169" w:rsidRPr="00705169" w:rsidRDefault="00705169" w:rsidP="0070516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jc w:val="center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О проведении  профилактической операции «Жилище-2022» в сельском поселении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05169" w:rsidRPr="00705169" w:rsidRDefault="00705169" w:rsidP="00705169">
      <w:pPr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Руководствуясь Федеральным законом «О пожарной безопасности», Постановлением    Правительства  Российской  Федерации  от 12 апреля 2012 года № 290 «О государственном пожарном надзоре», Законом Республики Башкортостан «О пожарной безопасности», статьей 15 пункта 7 Федерального закона от 6 октября 2003 года № 131-ФЗ «Об общих принципах организации местного самоуправления в Российской Федерации», протоколом Комиссии по предупреждению и ликвидации чрезвычайных ситуации и обеспечению пожарной безопасности   Республики Башкортостан от 17 января 2022 г. и в целях усиления деятельности  по предупреждению пожаров,  гибели и травматизма людей на пожарах, руководствуясь действующим законодательством,  Администрация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Утвердить План проведения операции «Жилище-2022» на территории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 Республики Башкортостан в 2022 году согласно приложению №1.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Во взаимодействии с общественными организациями, руководителями организаций и учреждений, органами социальных служб, участковым оперуполномоченным полиции, волонтерами, старостами, активом и ветеранами населенных пунктов сельского </w:t>
      </w:r>
      <w:r w:rsidRPr="00705169">
        <w:rPr>
          <w:rFonts w:ascii="Times New Roman" w:hAnsi="Times New Roman"/>
          <w:sz w:val="28"/>
          <w:szCs w:val="28"/>
        </w:rPr>
        <w:lastRenderedPageBreak/>
        <w:t xml:space="preserve">поселения организовать исполнение плана мероприятий, направленного на профилактику пожаров в жилом фонде на территории сельского поселения </w:t>
      </w:r>
      <w:proofErr w:type="spellStart"/>
      <w:r w:rsidRPr="00705169">
        <w:rPr>
          <w:rFonts w:ascii="Times New Roman" w:hAnsi="Times New Roman"/>
          <w:sz w:val="28"/>
          <w:szCs w:val="28"/>
        </w:rPr>
        <w:t>Рапатовский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05169">
        <w:rPr>
          <w:rFonts w:ascii="Times New Roman" w:hAnsi="Times New Roman"/>
          <w:sz w:val="28"/>
          <w:szCs w:val="28"/>
        </w:rPr>
        <w:t>Чекмагушевского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Создать профилактические группы для проведения пожарно-профилактических мероприятии, в состав которых включить работников сельской администраций, сельский актив,  участкового оперуполномоченного полиции (по согласованию).  Организовать  профилактические рейды по изучению условий жизни, соблюдению правил пожарной и общей безопасности неблагополучными, многодетными  семьями.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Организовать профилактическую операцию «Жилище-2022» по проверке противопожарного состояния жилого сектора на подведомственных территориях, обратив особое внимание на места прожи</w:t>
      </w:r>
      <w:r w:rsidRPr="00705169">
        <w:rPr>
          <w:rFonts w:ascii="Times New Roman" w:hAnsi="Times New Roman"/>
          <w:sz w:val="28"/>
          <w:szCs w:val="28"/>
        </w:rPr>
        <w:softHyphen/>
        <w:t xml:space="preserve">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безопасности.  Во исполнение требований Федерального закона «О пожарной безопасности» рекомендовать руководителям хозяйств, предприятий, организаций, учреждений  ужесточить контроль за соблюдением требований правил пожарной безопасности на подведомственных объектах и территориях. </w:t>
      </w:r>
    </w:p>
    <w:p w:rsidR="00705169" w:rsidRPr="00705169" w:rsidRDefault="00705169" w:rsidP="00705169">
      <w:pPr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sz w:val="28"/>
          <w:szCs w:val="28"/>
        </w:rPr>
        <w:t xml:space="preserve"> </w:t>
      </w:r>
      <w:r w:rsidRPr="00705169">
        <w:rPr>
          <w:rFonts w:ascii="Times New Roman" w:hAnsi="Times New Roman"/>
          <w:sz w:val="28"/>
          <w:szCs w:val="28"/>
        </w:rPr>
        <w:t>Обеспечить постоянную готовность сил и средств добровольных пожарных команд для своевременного реагирования на случай возникновения пожаров и загораний на территории сельского поселения. Имеющиеся пожарные автомобили и пожарно-техническое вооружение привести в исправное состояние, усилить боеспособность пожарных команд и дружин.</w:t>
      </w:r>
    </w:p>
    <w:p w:rsidR="00705169" w:rsidRPr="00705169" w:rsidRDefault="00705169" w:rsidP="00705169">
      <w:pPr>
        <w:pStyle w:val="a8"/>
        <w:numPr>
          <w:ilvl w:val="0"/>
          <w:numId w:val="1"/>
        </w:numPr>
        <w:spacing w:after="0" w:line="240" w:lineRule="auto"/>
        <w:ind w:left="284" w:right="566" w:firstLine="850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>Контроль за  выполнением  настоящего  постановления  оставляю за собой</w:t>
      </w:r>
    </w:p>
    <w:p w:rsidR="00705169" w:rsidRPr="00705169" w:rsidRDefault="00705169" w:rsidP="00705169">
      <w:pPr>
        <w:ind w:left="284" w:right="566" w:firstLine="850"/>
        <w:jc w:val="both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284" w:right="566" w:firstLine="850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142" w:firstLine="992"/>
        <w:rPr>
          <w:rFonts w:ascii="Times New Roman" w:hAnsi="Times New Roman"/>
          <w:sz w:val="28"/>
          <w:szCs w:val="28"/>
        </w:rPr>
      </w:pPr>
    </w:p>
    <w:p w:rsidR="00705169" w:rsidRPr="00705169" w:rsidRDefault="00705169" w:rsidP="00705169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05169">
        <w:rPr>
          <w:rFonts w:ascii="Times New Roman" w:hAnsi="Times New Roman"/>
          <w:sz w:val="28"/>
          <w:szCs w:val="28"/>
        </w:rPr>
        <w:t xml:space="preserve">  Глава Администрации                                                                   </w:t>
      </w:r>
      <w:proofErr w:type="spellStart"/>
      <w:r w:rsidRPr="00705169">
        <w:rPr>
          <w:rFonts w:ascii="Times New Roman" w:hAnsi="Times New Roman"/>
          <w:sz w:val="28"/>
          <w:szCs w:val="28"/>
        </w:rPr>
        <w:t>Л.М.Гумеров</w:t>
      </w:r>
      <w:proofErr w:type="spellEnd"/>
      <w:r w:rsidRPr="00705169">
        <w:rPr>
          <w:rFonts w:ascii="Times New Roman" w:hAnsi="Times New Roman"/>
          <w:sz w:val="28"/>
          <w:szCs w:val="28"/>
        </w:rPr>
        <w:t xml:space="preserve">    </w:t>
      </w:r>
    </w:p>
    <w:p w:rsidR="00FB4819" w:rsidRDefault="00B956A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83763B"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49D4"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FB4819" w:rsidSect="0067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C5BEF"/>
    <w:rsid w:val="00012FB7"/>
    <w:rsid w:val="00023BE8"/>
    <w:rsid w:val="000B34A2"/>
    <w:rsid w:val="000F51FC"/>
    <w:rsid w:val="001125F3"/>
    <w:rsid w:val="00164680"/>
    <w:rsid w:val="00175D4E"/>
    <w:rsid w:val="00191E84"/>
    <w:rsid w:val="001B713F"/>
    <w:rsid w:val="001B754E"/>
    <w:rsid w:val="001C5A30"/>
    <w:rsid w:val="001E5419"/>
    <w:rsid w:val="001E72E9"/>
    <w:rsid w:val="00271FFC"/>
    <w:rsid w:val="00295FA1"/>
    <w:rsid w:val="00300E88"/>
    <w:rsid w:val="00337692"/>
    <w:rsid w:val="00357BCC"/>
    <w:rsid w:val="003B3D67"/>
    <w:rsid w:val="003D29EC"/>
    <w:rsid w:val="003E36DE"/>
    <w:rsid w:val="004208E6"/>
    <w:rsid w:val="00441A66"/>
    <w:rsid w:val="004536EC"/>
    <w:rsid w:val="00485B0B"/>
    <w:rsid w:val="004E6214"/>
    <w:rsid w:val="00507F26"/>
    <w:rsid w:val="00520FB1"/>
    <w:rsid w:val="005E5BD6"/>
    <w:rsid w:val="005F1565"/>
    <w:rsid w:val="0060274D"/>
    <w:rsid w:val="00603B03"/>
    <w:rsid w:val="00610CD6"/>
    <w:rsid w:val="00617809"/>
    <w:rsid w:val="00642538"/>
    <w:rsid w:val="006669A6"/>
    <w:rsid w:val="00675363"/>
    <w:rsid w:val="006B13E2"/>
    <w:rsid w:val="00705169"/>
    <w:rsid w:val="007331DE"/>
    <w:rsid w:val="0076151C"/>
    <w:rsid w:val="00786A12"/>
    <w:rsid w:val="00794B20"/>
    <w:rsid w:val="007C4116"/>
    <w:rsid w:val="008251D3"/>
    <w:rsid w:val="0083763B"/>
    <w:rsid w:val="00840F79"/>
    <w:rsid w:val="00850733"/>
    <w:rsid w:val="0085433C"/>
    <w:rsid w:val="008549D4"/>
    <w:rsid w:val="008830ED"/>
    <w:rsid w:val="008A0EB8"/>
    <w:rsid w:val="008A7BF6"/>
    <w:rsid w:val="008D018F"/>
    <w:rsid w:val="008D5A85"/>
    <w:rsid w:val="008E19B4"/>
    <w:rsid w:val="009530A9"/>
    <w:rsid w:val="0095381B"/>
    <w:rsid w:val="009672D1"/>
    <w:rsid w:val="009715F0"/>
    <w:rsid w:val="00984ED9"/>
    <w:rsid w:val="00990F94"/>
    <w:rsid w:val="009A7C57"/>
    <w:rsid w:val="009C5BEF"/>
    <w:rsid w:val="009C666F"/>
    <w:rsid w:val="00AB00AE"/>
    <w:rsid w:val="00AF22C0"/>
    <w:rsid w:val="00B76BB4"/>
    <w:rsid w:val="00B956A9"/>
    <w:rsid w:val="00BC0735"/>
    <w:rsid w:val="00CC7613"/>
    <w:rsid w:val="00CF3EA1"/>
    <w:rsid w:val="00D07225"/>
    <w:rsid w:val="00D1232E"/>
    <w:rsid w:val="00D40909"/>
    <w:rsid w:val="00D862F0"/>
    <w:rsid w:val="00DF7BDC"/>
    <w:rsid w:val="00E13799"/>
    <w:rsid w:val="00E90D32"/>
    <w:rsid w:val="00EF5332"/>
    <w:rsid w:val="00EF7B71"/>
    <w:rsid w:val="00F0072A"/>
    <w:rsid w:val="00F04499"/>
    <w:rsid w:val="00F11BD1"/>
    <w:rsid w:val="00F342AB"/>
    <w:rsid w:val="00F45FDE"/>
    <w:rsid w:val="00F57C96"/>
    <w:rsid w:val="00F97708"/>
    <w:rsid w:val="00FB4819"/>
    <w:rsid w:val="00FC2006"/>
    <w:rsid w:val="00FE513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3"/>
  </w:style>
  <w:style w:type="paragraph" w:styleId="2">
    <w:name w:val="heading 2"/>
    <w:basedOn w:val="a"/>
    <w:next w:val="a"/>
    <w:link w:val="20"/>
    <w:qFormat/>
    <w:rsid w:val="00B956A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B956A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956A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6A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B956A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956A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B956A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B956A9"/>
    <w:rPr>
      <w:rFonts w:ascii="Arial New Bash" w:eastAsia="Times New Roman" w:hAnsi="Arial New Bash" w:cs="Times New Roman"/>
      <w:bCs/>
      <w:sz w:val="18"/>
      <w:szCs w:val="24"/>
    </w:rPr>
  </w:style>
  <w:style w:type="paragraph" w:customStyle="1" w:styleId="p14">
    <w:name w:val="p14"/>
    <w:basedOn w:val="a"/>
    <w:uiPriority w:val="99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6"/>
  </w:style>
  <w:style w:type="paragraph" w:customStyle="1" w:styleId="ConsPlusTitle">
    <w:name w:val="ConsPlusTitle"/>
    <w:rsid w:val="00F0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8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8376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8543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7051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0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BA13-BE48-4CA3-BFAB-B1C97C76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72</cp:revision>
  <cp:lastPrinted>2022-02-15T10:47:00Z</cp:lastPrinted>
  <dcterms:created xsi:type="dcterms:W3CDTF">2019-06-06T04:06:00Z</dcterms:created>
  <dcterms:modified xsi:type="dcterms:W3CDTF">2022-03-23T09:52:00Z</dcterms:modified>
</cp:coreProperties>
</file>